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787D" w14:textId="77777777" w:rsidR="006059E8" w:rsidRPr="00FF71A0" w:rsidRDefault="00874927" w:rsidP="00FF71A0">
      <w:pPr>
        <w:jc w:val="center"/>
        <w:rPr>
          <w:rFonts w:ascii="Arial" w:hAnsi="Arial" w:cs="Arial"/>
        </w:rPr>
      </w:pPr>
      <w:r w:rsidRPr="00FF71A0">
        <w:rPr>
          <w:rFonts w:ascii="Arial" w:hAnsi="Arial" w:cs="Arial"/>
        </w:rPr>
        <w:t>ТИПОВИЙ ДОГОВІР</w:t>
      </w:r>
      <w:r w:rsidRPr="00FF71A0">
        <w:rPr>
          <w:rFonts w:ascii="Arial" w:hAnsi="Arial" w:cs="Arial"/>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874927">
      <w:pPr>
        <w:pStyle w:val="a3"/>
        <w:ind w:firstLine="567"/>
        <w:jc w:val="both"/>
        <w:rPr>
          <w:rFonts w:ascii="Arial" w:hAnsi="Arial" w:cs="Arial"/>
        </w:rPr>
      </w:pPr>
      <w:r w:rsidRPr="00C327E1">
        <w:rPr>
          <w:rFonts w:ascii="Arial" w:hAnsi="Arial" w:cs="Arial"/>
        </w:rPr>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trPr>
          <w:tblCellSpacing w:w="15" w:type="dxa"/>
          <w:jc w:val="center"/>
        </w:trPr>
        <w:tc>
          <w:tcPr>
            <w:tcW w:w="5000" w:type="pct"/>
            <w:hideMark/>
          </w:tcPr>
          <w:p w14:paraId="72D42C06" w14:textId="77777777" w:rsidR="00970ECB" w:rsidRPr="00970ECB" w:rsidRDefault="00874927" w:rsidP="00874927">
            <w:pPr>
              <w:pStyle w:val="a3"/>
              <w:ind w:firstLine="567"/>
              <w:jc w:val="center"/>
              <w:rPr>
                <w:rFonts w:ascii="Arial" w:hAnsi="Arial" w:cs="Arial"/>
                <w:lang w:val="ru-RU"/>
              </w:rPr>
            </w:pPr>
            <w:r w:rsidRPr="00C327E1">
              <w:rPr>
                <w:rFonts w:ascii="Arial" w:hAnsi="Arial" w:cs="Arial"/>
              </w:rPr>
              <w:lastRenderedPageBreak/>
              <w:t xml:space="preserve">Постачальник - суб'єкт господарювання в особі </w:t>
            </w:r>
          </w:p>
          <w:p w14:paraId="2E856E88" w14:textId="0ED30A8F" w:rsidR="006059E8" w:rsidRPr="00C327E1" w:rsidRDefault="00C93230" w:rsidP="00874927">
            <w:pPr>
              <w:pStyle w:val="a3"/>
              <w:ind w:firstLine="567"/>
              <w:jc w:val="center"/>
              <w:rPr>
                <w:rFonts w:ascii="Arial" w:hAnsi="Arial" w:cs="Arial"/>
              </w:rPr>
            </w:pPr>
            <w:r w:rsidRPr="00C93230">
              <w:rPr>
                <w:rFonts w:ascii="Arial" w:hAnsi="Arial" w:cs="Arial"/>
                <w:u w:val="single"/>
              </w:rPr>
              <w:t>ТОВАРИСТВО З ОБМЕЖЕНОЮ ВІДПОВІДАЛЬНІСТЮ «ЧЕРНІВЦІГАЗ ЗБУТ»</w:t>
            </w:r>
            <w:r w:rsidR="00970ECB">
              <w:rPr>
                <w:rFonts w:ascii="Arial" w:hAnsi="Arial" w:cs="Arial"/>
              </w:rPr>
              <w:t>,</w:t>
            </w:r>
            <w:r w:rsidR="00970ECB">
              <w:rPr>
                <w:rFonts w:ascii="Arial" w:hAnsi="Arial" w:cs="Arial"/>
              </w:rPr>
              <w:br/>
              <w:t xml:space="preserve">        </w:t>
            </w:r>
            <w:r w:rsidR="00874927" w:rsidRPr="00C327E1">
              <w:rPr>
                <w:rFonts w:ascii="Arial" w:hAnsi="Arial" w:cs="Arial"/>
              </w:rPr>
              <w:t xml:space="preserve">(найменування Постачальника) </w:t>
            </w:r>
          </w:p>
          <w:p w14:paraId="4FEE1140" w14:textId="6C244485" w:rsidR="006059E8" w:rsidRPr="00C327E1" w:rsidRDefault="00874927" w:rsidP="00C93230">
            <w:pPr>
              <w:pStyle w:val="a3"/>
              <w:ind w:firstLine="567"/>
              <w:jc w:val="both"/>
              <w:rPr>
                <w:rFonts w:ascii="Arial" w:hAnsi="Arial" w:cs="Arial"/>
              </w:rPr>
            </w:pPr>
            <w:r w:rsidRPr="00C327E1">
              <w:rPr>
                <w:rFonts w:ascii="Arial" w:hAnsi="Arial" w:cs="Arial"/>
              </w:rPr>
              <w:t xml:space="preserve">що здійснює діяльність з постачання природного газу на підставі ліцензії від </w:t>
            </w:r>
            <w:r w:rsidR="00C93230" w:rsidRPr="00C93230">
              <w:rPr>
                <w:rFonts w:ascii="Arial" w:hAnsi="Arial" w:cs="Arial"/>
                <w:u w:val="single"/>
              </w:rPr>
              <w:t>16 травня 2017 року</w:t>
            </w:r>
            <w:r w:rsidRPr="00C327E1">
              <w:rPr>
                <w:rFonts w:ascii="Arial" w:hAnsi="Arial" w:cs="Arial"/>
              </w:rPr>
              <w:t xml:space="preserve"> </w:t>
            </w:r>
            <w:proofErr w:type="spellStart"/>
            <w:r w:rsidRPr="00C327E1">
              <w:rPr>
                <w:rFonts w:ascii="Arial" w:hAnsi="Arial" w:cs="Arial"/>
              </w:rPr>
              <w:t>року</w:t>
            </w:r>
            <w:proofErr w:type="spellEnd"/>
            <w:r w:rsidRPr="00C327E1">
              <w:rPr>
                <w:rFonts w:ascii="Arial" w:hAnsi="Arial" w:cs="Arial"/>
              </w:rPr>
              <w:t xml:space="preserve">, виданої </w:t>
            </w:r>
            <w:r w:rsidR="00C93230" w:rsidRPr="00C93230">
              <w:rPr>
                <w:rFonts w:ascii="Arial" w:hAnsi="Arial" w:cs="Arial"/>
                <w:u w:val="single"/>
              </w:rPr>
              <w:t>Постановою НКРЕКП №653</w:t>
            </w:r>
            <w:r w:rsidRPr="00C327E1">
              <w:rPr>
                <w:rFonts w:ascii="Arial" w:hAnsi="Arial" w:cs="Arial"/>
              </w:rPr>
              <w:t>;</w:t>
            </w:r>
            <w:r w:rsidR="00C93230">
              <w:rPr>
                <w:rFonts w:ascii="Arial" w:hAnsi="Arial" w:cs="Arial"/>
              </w:rPr>
              <w:t xml:space="preserve"> </w:t>
            </w:r>
          </w:p>
        </w:tc>
      </w:tr>
    </w:tbl>
    <w:p w14:paraId="068A03A7" w14:textId="77777777" w:rsidR="00C93230" w:rsidRDefault="00C93230" w:rsidP="00874927">
      <w:pPr>
        <w:pStyle w:val="a3"/>
        <w:ind w:firstLine="567"/>
        <w:jc w:val="both"/>
        <w:rPr>
          <w:rFonts w:ascii="Arial" w:hAnsi="Arial" w:cs="Arial"/>
        </w:rPr>
      </w:pPr>
    </w:p>
    <w:p w14:paraId="77BACE5E" w14:textId="77777777" w:rsidR="00C93230" w:rsidRDefault="00C93230" w:rsidP="00874927">
      <w:pPr>
        <w:pStyle w:val="a3"/>
        <w:ind w:firstLine="567"/>
        <w:jc w:val="both"/>
        <w:rPr>
          <w:rFonts w:ascii="Arial" w:hAnsi="Arial" w:cs="Arial"/>
        </w:rPr>
      </w:pPr>
    </w:p>
    <w:p w14:paraId="06F0A36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сайт Постачальника (сайт)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lastRenderedPageBreak/>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7) проводити звіряння фактичних розрахунків з підписанням відповідного акта;</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7) 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5) проводити разом зі Споживачем звіряння фактично використаних обсягів природного газу з підписанням відповідного акта;</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lastRenderedPageBreak/>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w:t>
      </w:r>
      <w:r w:rsidRPr="00C327E1">
        <w:rPr>
          <w:rFonts w:ascii="Arial" w:hAnsi="Arial" w:cs="Arial"/>
        </w:rPr>
        <w:lastRenderedPageBreak/>
        <w:t xml:space="preserve">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w:t>
      </w:r>
      <w:r w:rsidRPr="00C327E1">
        <w:rPr>
          <w:rFonts w:ascii="Arial" w:hAnsi="Arial" w:cs="Arial"/>
        </w:rPr>
        <w:lastRenderedPageBreak/>
        <w:t>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5250"/>
        <w:gridCol w:w="5250"/>
      </w:tblGrid>
      <w:tr w:rsidR="006059E8" w:rsidRPr="00C327E1" w14:paraId="3554E0C1" w14:textId="77777777">
        <w:trPr>
          <w:tblCellSpacing w:w="15" w:type="dxa"/>
          <w:jc w:val="center"/>
        </w:trPr>
        <w:tc>
          <w:tcPr>
            <w:tcW w:w="2500" w:type="pct"/>
            <w:hideMark/>
          </w:tcPr>
          <w:tbl>
            <w:tblPr>
              <w:tblW w:w="4500"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904"/>
            </w:tblGrid>
            <w:tr w:rsidR="006059E8" w:rsidRPr="00C327E1" w14:paraId="17D8CE03"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29F207BE" w14:textId="77777777" w:rsidR="00C93230" w:rsidRPr="00C327E1" w:rsidRDefault="00874927" w:rsidP="00C93230">
                  <w:pPr>
                    <w:pStyle w:val="a3"/>
                    <w:ind w:firstLine="567"/>
                    <w:rPr>
                      <w:rFonts w:ascii="Arial" w:hAnsi="Arial" w:cs="Arial"/>
                    </w:rPr>
                  </w:pPr>
                  <w:r w:rsidRPr="00C327E1">
                    <w:rPr>
                      <w:rFonts w:ascii="Arial" w:hAnsi="Arial" w:cs="Arial"/>
                      <w:b/>
                      <w:bCs/>
                    </w:rPr>
                    <w:t>Реквізити Постачальника:</w:t>
                  </w:r>
                  <w:r w:rsidRPr="00C327E1">
                    <w:rPr>
                      <w:rFonts w:ascii="Arial" w:hAnsi="Arial" w:cs="Arial"/>
                    </w:rPr>
                    <w:br/>
                  </w:r>
                </w:p>
                <w:tbl>
                  <w:tblPr>
                    <w:tblW w:w="4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tblGrid>
                  <w:tr w:rsidR="00C93230" w:rsidRPr="001D54FD" w14:paraId="6E452A5B" w14:textId="77777777" w:rsidTr="00A72E52">
                    <w:tc>
                      <w:tcPr>
                        <w:tcW w:w="4764" w:type="dxa"/>
                        <w:shd w:val="clear" w:color="auto" w:fill="auto"/>
                      </w:tcPr>
                      <w:p w14:paraId="451FC13D" w14:textId="67FABD40" w:rsidR="00C93230" w:rsidRPr="004B1D6C" w:rsidRDefault="00C93230" w:rsidP="00C93230">
                        <w:pPr>
                          <w:widowControl w:val="0"/>
                          <w:autoSpaceDE w:val="0"/>
                          <w:autoSpaceDN w:val="0"/>
                          <w:adjustRightInd w:val="0"/>
                          <w:ind w:left="920" w:hanging="240"/>
                          <w:rPr>
                            <w:rFonts w:ascii="Arial" w:hAnsi="Arial" w:cs="Arial"/>
                          </w:rPr>
                        </w:pPr>
                        <w:r w:rsidRPr="004B1D6C">
                          <w:rPr>
                            <w:rFonts w:ascii="Arial" w:hAnsi="Arial" w:cs="Arial"/>
                            <w:b/>
                            <w:bCs/>
                          </w:rPr>
                          <w:t xml:space="preserve">    ТОВАРИСТВО З ОБМЕЖЕНОЮ ВІДПОВІДАЛЬНІСТЮ «ЧЕРНІВЦІГАЗ ЗБУТ»</w:t>
                        </w:r>
                      </w:p>
                    </w:tc>
                  </w:tr>
                  <w:tr w:rsidR="00C93230" w:rsidRPr="001D54FD" w14:paraId="370DB27B" w14:textId="77777777" w:rsidTr="00A72E52">
                    <w:tc>
                      <w:tcPr>
                        <w:tcW w:w="4764" w:type="dxa"/>
                        <w:shd w:val="clear" w:color="auto" w:fill="auto"/>
                      </w:tcPr>
                      <w:p w14:paraId="6E76E628" w14:textId="383D2F60" w:rsidR="00C93230" w:rsidRPr="007242B8" w:rsidRDefault="00C93230" w:rsidP="00066DBB">
                        <w:pPr>
                          <w:widowControl w:val="0"/>
                          <w:autoSpaceDE w:val="0"/>
                          <w:autoSpaceDN w:val="0"/>
                          <w:adjustRightInd w:val="0"/>
                          <w:ind w:right="-143"/>
                          <w:rPr>
                            <w:rFonts w:ascii="Arial" w:hAnsi="Arial" w:cs="Arial"/>
                            <w:bCs/>
                            <w:lang w:eastAsia="ru-RU"/>
                          </w:rPr>
                        </w:pPr>
                        <w:r w:rsidRPr="007242B8">
                          <w:rPr>
                            <w:rFonts w:ascii="Arial" w:hAnsi="Arial" w:cs="Arial"/>
                            <w:bCs/>
                            <w:lang w:eastAsia="ru-RU"/>
                          </w:rPr>
                          <w:t>580</w:t>
                        </w:r>
                        <w:r w:rsidR="007242B8" w:rsidRPr="007242B8">
                          <w:rPr>
                            <w:rFonts w:ascii="Arial" w:hAnsi="Arial" w:cs="Arial"/>
                            <w:bCs/>
                            <w:lang w:eastAsia="ru-RU"/>
                          </w:rPr>
                          <w:t>09</w:t>
                        </w:r>
                        <w:r w:rsidRPr="007242B8">
                          <w:rPr>
                            <w:rFonts w:ascii="Arial" w:hAnsi="Arial" w:cs="Arial"/>
                            <w:bCs/>
                            <w:lang w:eastAsia="ru-RU"/>
                          </w:rPr>
                          <w:t xml:space="preserve">, Чернівецька область, м. Чернівці, </w:t>
                        </w:r>
                      </w:p>
                      <w:p w14:paraId="62688B88" w14:textId="5314AA09" w:rsidR="00C93230" w:rsidRPr="004B1D6C" w:rsidRDefault="007242B8" w:rsidP="00066DBB">
                        <w:pPr>
                          <w:widowControl w:val="0"/>
                          <w:autoSpaceDE w:val="0"/>
                          <w:autoSpaceDN w:val="0"/>
                          <w:adjustRightInd w:val="0"/>
                          <w:ind w:right="-143"/>
                          <w:rPr>
                            <w:rFonts w:ascii="Arial" w:hAnsi="Arial" w:cs="Arial"/>
                            <w:bCs/>
                            <w:lang w:eastAsia="ru-RU"/>
                          </w:rPr>
                        </w:pPr>
                        <w:r w:rsidRPr="007242B8">
                          <w:rPr>
                            <w:rFonts w:ascii="Arial" w:hAnsi="Arial" w:cs="Arial"/>
                            <w:shd w:val="clear" w:color="auto" w:fill="FFFFFF"/>
                          </w:rPr>
                          <w:t>вул.</w:t>
                        </w:r>
                        <w:r>
                          <w:rPr>
                            <w:rFonts w:ascii="Arial" w:hAnsi="Arial" w:cs="Arial"/>
                            <w:shd w:val="clear" w:color="auto" w:fill="FFFFFF"/>
                          </w:rPr>
                          <w:t xml:space="preserve"> </w:t>
                        </w:r>
                        <w:r w:rsidRPr="007242B8">
                          <w:rPr>
                            <w:rFonts w:ascii="Arial" w:hAnsi="Arial" w:cs="Arial"/>
                            <w:shd w:val="clear" w:color="auto" w:fill="FFFFFF"/>
                          </w:rPr>
                          <w:t>Кармелюка Устима, 110Б</w:t>
                        </w:r>
                        <w:r w:rsidR="00C93230" w:rsidRPr="004B1D6C">
                          <w:rPr>
                            <w:rFonts w:ascii="Arial" w:hAnsi="Arial" w:cs="Arial"/>
                            <w:bCs/>
                            <w:lang w:eastAsia="ru-RU"/>
                          </w:rPr>
                          <w:br/>
                          <w:t>код ЄДРПОУ 39584988</w:t>
                        </w:r>
                        <w:r w:rsidR="00C93230" w:rsidRPr="004B1D6C">
                          <w:rPr>
                            <w:rFonts w:ascii="Arial" w:hAnsi="Arial" w:cs="Arial"/>
                            <w:bCs/>
                            <w:lang w:eastAsia="ru-RU"/>
                          </w:rPr>
                          <w:br/>
                          <w:t xml:space="preserve">п/р </w:t>
                        </w:r>
                        <w:r w:rsidR="0083188C" w:rsidRPr="0083188C">
                          <w:rPr>
                            <w:rFonts w:ascii="Arial" w:hAnsi="Arial" w:cs="Arial"/>
                            <w:color w:val="000000"/>
                            <w:shd w:val="clear" w:color="auto" w:fill="FFFFFF"/>
                          </w:rPr>
                          <w:t>UA153001190000026004044063002</w:t>
                        </w:r>
                      </w:p>
                      <w:p w14:paraId="5FBDDC1C" w14:textId="5D5F239A" w:rsidR="00C93230" w:rsidRPr="004B1D6C" w:rsidRDefault="0083188C" w:rsidP="00066DBB">
                        <w:pPr>
                          <w:widowControl w:val="0"/>
                          <w:autoSpaceDE w:val="0"/>
                          <w:autoSpaceDN w:val="0"/>
                          <w:adjustRightInd w:val="0"/>
                          <w:ind w:right="-143"/>
                          <w:rPr>
                            <w:rFonts w:ascii="Arial" w:hAnsi="Arial" w:cs="Arial"/>
                            <w:bCs/>
                            <w:lang w:eastAsia="ru-RU"/>
                          </w:rPr>
                        </w:pPr>
                        <w:r w:rsidRPr="0083188C">
                          <w:rPr>
                            <w:rFonts w:ascii="Arial" w:hAnsi="Arial" w:cs="Arial"/>
                            <w:color w:val="000000"/>
                            <w:shd w:val="clear" w:color="auto" w:fill="FFFFFF"/>
                          </w:rPr>
                          <w:t>в АТ "БАНК АЛЬЯНС" МФО 300119</w:t>
                        </w:r>
                        <w:r w:rsidR="00F57800">
                          <w:rPr>
                            <w:rFonts w:ascii="Arial" w:hAnsi="Arial" w:cs="Arial"/>
                            <w:bCs/>
                            <w:lang w:eastAsia="ru-RU"/>
                          </w:rPr>
                          <w:br/>
                          <w:t>ІПН 395849824126</w:t>
                        </w:r>
                        <w:r w:rsidR="00C93230" w:rsidRPr="004B1D6C">
                          <w:rPr>
                            <w:rFonts w:ascii="Arial" w:hAnsi="Arial" w:cs="Arial"/>
                            <w:bCs/>
                            <w:lang w:eastAsia="ru-RU"/>
                          </w:rPr>
                          <w:br/>
                        </w:r>
                        <w:proofErr w:type="spellStart"/>
                        <w:r w:rsidR="00C93230" w:rsidRPr="004B1D6C">
                          <w:rPr>
                            <w:rFonts w:ascii="Arial" w:hAnsi="Arial" w:cs="Arial"/>
                            <w:bCs/>
                            <w:lang w:eastAsia="ru-RU"/>
                          </w:rPr>
                          <w:t>тел</w:t>
                        </w:r>
                        <w:proofErr w:type="spellEnd"/>
                        <w:r w:rsidR="00C93230" w:rsidRPr="006D3C79">
                          <w:rPr>
                            <w:rFonts w:ascii="Arial" w:hAnsi="Arial" w:cs="Arial"/>
                            <w:bCs/>
                            <w:lang w:eastAsia="ru-RU"/>
                          </w:rPr>
                          <w:t xml:space="preserve">. </w:t>
                        </w:r>
                        <w:r w:rsidR="006D3C79" w:rsidRPr="006D3C79">
                          <w:rPr>
                            <w:rFonts w:ascii="Arial" w:hAnsi="Arial" w:cs="Arial"/>
                            <w:color w:val="000000"/>
                            <w:shd w:val="clear" w:color="auto" w:fill="FFFFFF"/>
                          </w:rPr>
                          <w:t>+38 067 433 9846</w:t>
                        </w:r>
                      </w:p>
                      <w:p w14:paraId="11B21A1B" w14:textId="3E7FF795" w:rsidR="00C93230" w:rsidRDefault="00C93230" w:rsidP="00066DBB">
                        <w:pPr>
                          <w:widowControl w:val="0"/>
                          <w:autoSpaceDE w:val="0"/>
                          <w:autoSpaceDN w:val="0"/>
                          <w:adjustRightInd w:val="0"/>
                          <w:ind w:right="-143"/>
                          <w:jc w:val="both"/>
                          <w:rPr>
                            <w:rFonts w:ascii="Arial" w:hAnsi="Arial" w:cs="Arial"/>
                            <w:bCs/>
                            <w:lang w:eastAsia="ru-RU"/>
                          </w:rPr>
                        </w:pPr>
                        <w:r w:rsidRPr="004B1D6C">
                          <w:rPr>
                            <w:rFonts w:ascii="Arial" w:hAnsi="Arial" w:cs="Arial"/>
                            <w:bCs/>
                            <w:lang w:eastAsia="ru-RU"/>
                          </w:rPr>
                          <w:t>e-</w:t>
                        </w:r>
                        <w:proofErr w:type="spellStart"/>
                        <w:r w:rsidRPr="004B1D6C">
                          <w:rPr>
                            <w:rFonts w:ascii="Arial" w:hAnsi="Arial" w:cs="Arial"/>
                            <w:bCs/>
                            <w:lang w:eastAsia="ru-RU"/>
                          </w:rPr>
                          <w:t>mail</w:t>
                        </w:r>
                        <w:proofErr w:type="spellEnd"/>
                        <w:r w:rsidRPr="004B1D6C">
                          <w:rPr>
                            <w:rFonts w:ascii="Arial" w:hAnsi="Arial" w:cs="Arial"/>
                            <w:bCs/>
                            <w:lang w:eastAsia="ru-RU"/>
                          </w:rPr>
                          <w:t>: </w:t>
                        </w:r>
                        <w:r w:rsidR="00D20BBD">
                          <w:rPr>
                            <w:rFonts w:ascii="Arial" w:hAnsi="Arial" w:cs="Arial"/>
                            <w:color w:val="000000"/>
                            <w:shd w:val="clear" w:color="auto" w:fill="FFFFFF"/>
                          </w:rPr>
                          <w:t>contact@cvgaszbut.com.ua </w:t>
                        </w:r>
                      </w:p>
                      <w:p w14:paraId="13A6CD9A" w14:textId="3831644F" w:rsidR="00F57800" w:rsidRPr="004B1D6C" w:rsidRDefault="00F57800" w:rsidP="00066DBB">
                        <w:pPr>
                          <w:widowControl w:val="0"/>
                          <w:autoSpaceDE w:val="0"/>
                          <w:autoSpaceDN w:val="0"/>
                          <w:adjustRightInd w:val="0"/>
                          <w:ind w:right="-143"/>
                          <w:jc w:val="both"/>
                          <w:rPr>
                            <w:rFonts w:ascii="Arial" w:hAnsi="Arial" w:cs="Arial"/>
                            <w:bCs/>
                            <w:lang w:eastAsia="ru-RU"/>
                          </w:rPr>
                        </w:pPr>
                        <w:r>
                          <w:rPr>
                            <w:rFonts w:ascii="Arial" w:hAnsi="Arial" w:cs="Arial"/>
                            <w:bCs/>
                            <w:lang w:eastAsia="ru-RU"/>
                          </w:rPr>
                          <w:t xml:space="preserve">сайт </w:t>
                        </w:r>
                        <w:r w:rsidRPr="00F57800">
                          <w:rPr>
                            <w:rFonts w:ascii="Arial" w:hAnsi="Arial" w:cs="Arial"/>
                            <w:bCs/>
                            <w:lang w:eastAsia="ru-RU"/>
                          </w:rPr>
                          <w:t>https://cvgaszbut.com.ua/</w:t>
                        </w:r>
                      </w:p>
                      <w:p w14:paraId="78A041EA" w14:textId="77777777" w:rsidR="00C93230" w:rsidRPr="004B1D6C" w:rsidRDefault="00C93230" w:rsidP="00066DBB">
                        <w:pPr>
                          <w:widowControl w:val="0"/>
                          <w:autoSpaceDE w:val="0"/>
                          <w:autoSpaceDN w:val="0"/>
                          <w:adjustRightInd w:val="0"/>
                          <w:ind w:right="-143"/>
                          <w:rPr>
                            <w:rFonts w:ascii="Arial" w:hAnsi="Arial" w:cs="Arial"/>
                            <w:bCs/>
                            <w:lang w:eastAsia="ru-RU"/>
                          </w:rPr>
                        </w:pPr>
                      </w:p>
                    </w:tc>
                  </w:tr>
                  <w:tr w:rsidR="00C93230" w:rsidRPr="001D54FD" w14:paraId="1E6ECAAB" w14:textId="77777777" w:rsidTr="00A72E52">
                    <w:tc>
                      <w:tcPr>
                        <w:tcW w:w="4764" w:type="dxa"/>
                        <w:shd w:val="clear" w:color="auto" w:fill="auto"/>
                      </w:tcPr>
                      <w:p w14:paraId="2384F7EB" w14:textId="77777777" w:rsidR="00C93230" w:rsidRPr="004B1D6C" w:rsidRDefault="00C93230" w:rsidP="00066DBB">
                        <w:pPr>
                          <w:widowControl w:val="0"/>
                          <w:autoSpaceDE w:val="0"/>
                          <w:autoSpaceDN w:val="0"/>
                          <w:adjustRightInd w:val="0"/>
                          <w:jc w:val="both"/>
                          <w:rPr>
                            <w:rFonts w:ascii="Arial" w:hAnsi="Arial" w:cs="Arial"/>
                            <w:b/>
                          </w:rPr>
                        </w:pPr>
                        <w:r w:rsidRPr="004B1D6C">
                          <w:rPr>
                            <w:rFonts w:ascii="Arial" w:hAnsi="Arial" w:cs="Arial"/>
                            <w:b/>
                          </w:rPr>
                          <w:t xml:space="preserve">Директор </w:t>
                        </w:r>
                      </w:p>
                      <w:p w14:paraId="3F27C70A" w14:textId="77777777" w:rsidR="00C93230" w:rsidRPr="004B1D6C" w:rsidRDefault="00C93230" w:rsidP="00066DBB">
                        <w:pPr>
                          <w:widowControl w:val="0"/>
                          <w:autoSpaceDE w:val="0"/>
                          <w:autoSpaceDN w:val="0"/>
                          <w:adjustRightInd w:val="0"/>
                          <w:jc w:val="both"/>
                          <w:rPr>
                            <w:rFonts w:ascii="Arial" w:hAnsi="Arial" w:cs="Arial"/>
                            <w:b/>
                          </w:rPr>
                        </w:pPr>
                      </w:p>
                      <w:p w14:paraId="740BAE36" w14:textId="38C74126" w:rsidR="00C93230" w:rsidRPr="004B1D6C" w:rsidRDefault="00C93230" w:rsidP="00066DBB">
                        <w:pPr>
                          <w:widowControl w:val="0"/>
                          <w:autoSpaceDE w:val="0"/>
                          <w:autoSpaceDN w:val="0"/>
                          <w:adjustRightInd w:val="0"/>
                          <w:jc w:val="both"/>
                          <w:rPr>
                            <w:rFonts w:ascii="Arial" w:hAnsi="Arial" w:cs="Arial"/>
                          </w:rPr>
                        </w:pPr>
                        <w:r w:rsidRPr="004B1D6C">
                          <w:rPr>
                            <w:rFonts w:ascii="Arial" w:hAnsi="Arial" w:cs="Arial"/>
                            <w:b/>
                          </w:rPr>
                          <w:t>______________________ Параска К.І.</w:t>
                        </w:r>
                      </w:p>
                      <w:p w14:paraId="7F2736D0" w14:textId="77777777" w:rsidR="00C93230" w:rsidRPr="004B1D6C" w:rsidRDefault="00C93230" w:rsidP="00066DBB">
                        <w:pPr>
                          <w:widowControl w:val="0"/>
                          <w:autoSpaceDE w:val="0"/>
                          <w:autoSpaceDN w:val="0"/>
                          <w:adjustRightInd w:val="0"/>
                          <w:ind w:left="920" w:right="-143" w:hanging="240"/>
                          <w:rPr>
                            <w:rFonts w:ascii="Arial" w:hAnsi="Arial" w:cs="Arial"/>
                            <w:bCs/>
                            <w:lang w:eastAsia="ru-RU"/>
                          </w:rPr>
                        </w:pPr>
                      </w:p>
                    </w:tc>
                  </w:tr>
                </w:tbl>
                <w:p w14:paraId="331716F7" w14:textId="5D9691E7" w:rsidR="006059E8" w:rsidRPr="00C327E1" w:rsidRDefault="006059E8" w:rsidP="00874927">
                  <w:pPr>
                    <w:pStyle w:val="a3"/>
                    <w:ind w:firstLine="567"/>
                    <w:jc w:val="both"/>
                    <w:rPr>
                      <w:rFonts w:ascii="Arial" w:hAnsi="Arial" w:cs="Arial"/>
                    </w:rPr>
                  </w:pPr>
                </w:p>
              </w:tc>
            </w:tr>
          </w:tbl>
          <w:p w14:paraId="7363F91E" w14:textId="77777777" w:rsidR="006059E8" w:rsidRPr="00C327E1" w:rsidRDefault="00874927" w:rsidP="00874927">
            <w:pPr>
              <w:ind w:firstLine="567"/>
              <w:rPr>
                <w:rFonts w:ascii="Arial" w:eastAsia="Times New Roman" w:hAnsi="Arial" w:cs="Arial"/>
              </w:rPr>
            </w:pPr>
            <w:r w:rsidRPr="00C327E1">
              <w:rPr>
                <w:rFonts w:ascii="Arial" w:eastAsia="Times New Roman" w:hAnsi="Arial" w:cs="Arial"/>
              </w:rPr>
              <w:br w:type="textWrapping" w:clear="all"/>
            </w:r>
          </w:p>
        </w:tc>
        <w:tc>
          <w:tcPr>
            <w:tcW w:w="2500" w:type="pct"/>
            <w:hideMark/>
          </w:tcPr>
          <w:p w14:paraId="5D58DE4C" w14:textId="77777777" w:rsidR="006059E8" w:rsidRPr="00C327E1" w:rsidRDefault="00874927" w:rsidP="00874927">
            <w:pPr>
              <w:pStyle w:val="a3"/>
              <w:ind w:firstLine="567"/>
              <w:rPr>
                <w:rFonts w:ascii="Arial" w:hAnsi="Arial" w:cs="Arial"/>
              </w:rPr>
            </w:pPr>
            <w:r w:rsidRPr="00C327E1">
              <w:rPr>
                <w:rFonts w:ascii="Arial" w:hAnsi="Arial" w:cs="Arial"/>
              </w:rPr>
              <w:t> </w:t>
            </w:r>
          </w:p>
        </w:tc>
      </w:tr>
    </w:tbl>
    <w:p w14:paraId="50CF8093" w14:textId="648BC224" w:rsidR="006059E8" w:rsidRPr="00E65974" w:rsidRDefault="006059E8" w:rsidP="00E65974">
      <w:pPr>
        <w:pStyle w:val="a3"/>
        <w:jc w:val="both"/>
        <w:rPr>
          <w:rFonts w:ascii="Arial" w:hAnsi="Arial" w:cs="Arial"/>
          <w:lang w:val="ru-RU"/>
        </w:rPr>
      </w:pPr>
    </w:p>
    <w:sectPr w:rsidR="006059E8" w:rsidRPr="00E65974" w:rsidSect="00A72E52">
      <w:pgSz w:w="11906" w:h="16838"/>
      <w:pgMar w:top="1134" w:right="99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7E1"/>
    <w:rsid w:val="00095B92"/>
    <w:rsid w:val="004B1D6C"/>
    <w:rsid w:val="006059E8"/>
    <w:rsid w:val="006D3C79"/>
    <w:rsid w:val="007242B8"/>
    <w:rsid w:val="007D29A4"/>
    <w:rsid w:val="0083188C"/>
    <w:rsid w:val="00874927"/>
    <w:rsid w:val="00970ECB"/>
    <w:rsid w:val="00A72E52"/>
    <w:rsid w:val="00C327E1"/>
    <w:rsid w:val="00C93230"/>
    <w:rsid w:val="00D20BBD"/>
    <w:rsid w:val="00E06DF5"/>
    <w:rsid w:val="00E65974"/>
    <w:rsid w:val="00F57800"/>
    <w:rsid w:val="00FF7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docId w15:val="{92E5D878-CBA3-45CD-8698-81B66BDA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15</Pages>
  <Words>5330</Words>
  <Characters>30384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Мешко Тетяна Богданівна</cp:lastModifiedBy>
  <cp:revision>12</cp:revision>
  <dcterms:created xsi:type="dcterms:W3CDTF">2021-04-20T13:32:00Z</dcterms:created>
  <dcterms:modified xsi:type="dcterms:W3CDTF">2023-11-14T12:34:00Z</dcterms:modified>
</cp:coreProperties>
</file>